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2EB5" w14:textId="77777777" w:rsidR="0037516F" w:rsidRPr="0037516F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ru-RU" w:bidi="hi-IN"/>
        </w:rPr>
      </w:pPr>
      <w:r w:rsidRPr="0037516F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ru-RU" w:bidi="hi-IN"/>
        </w:rPr>
        <w:t>Заполняется на бланке заказчика</w:t>
      </w:r>
    </w:p>
    <w:p w14:paraId="204AB30B" w14:textId="77777777" w:rsidR="0037516F" w:rsidRPr="0037516F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tbl>
      <w:tblPr>
        <w:tblpPr w:leftFromText="180" w:rightFromText="180" w:vertAnchor="text" w:horzAnchor="margin" w:tblpXSpec="right" w:tblpY="112"/>
        <w:tblW w:w="4997" w:type="dxa"/>
        <w:tblLook w:val="0000" w:firstRow="0" w:lastRow="0" w:firstColumn="0" w:lastColumn="0" w:noHBand="0" w:noVBand="0"/>
      </w:tblPr>
      <w:tblGrid>
        <w:gridCol w:w="4997"/>
      </w:tblGrid>
      <w:tr w:rsidR="0037516F" w:rsidRPr="00422F34" w14:paraId="39DD64A3" w14:textId="77777777" w:rsidTr="00FC5746">
        <w:trPr>
          <w:trHeight w:val="234"/>
        </w:trPr>
        <w:tc>
          <w:tcPr>
            <w:tcW w:w="4997" w:type="dxa"/>
          </w:tcPr>
          <w:p w14:paraId="6CC365F0" w14:textId="05E286D4" w:rsidR="0037516F" w:rsidRPr="00422F34" w:rsidRDefault="0037516F" w:rsidP="0037516F">
            <w:pPr>
              <w:spacing w:after="12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F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Начальнику ГАУ «</w:t>
            </w:r>
            <w:r w:rsidR="00AD3B37" w:rsidRPr="00422F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государственной экспертизы</w:t>
            </w:r>
            <w:r w:rsidRPr="00422F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1F2AAA31" w14:textId="77777777" w:rsidR="0037516F" w:rsidRPr="00422F34" w:rsidRDefault="0037516F" w:rsidP="0037516F">
            <w:pPr>
              <w:spacing w:after="12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F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Сакмаеву А.А.</w:t>
            </w:r>
          </w:p>
          <w:p w14:paraId="42CFD2F9" w14:textId="77777777" w:rsidR="0037516F" w:rsidRPr="00422F34" w:rsidRDefault="0037516F" w:rsidP="0037516F">
            <w:pPr>
              <w:spacing w:after="12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2F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Пенза, </w:t>
            </w:r>
            <w:proofErr w:type="spellStart"/>
            <w:r w:rsidRPr="00422F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422F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156</w:t>
            </w:r>
          </w:p>
        </w:tc>
      </w:tr>
    </w:tbl>
    <w:p w14:paraId="7D6A944F" w14:textId="77777777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p w14:paraId="7CC88565" w14:textId="77777777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p w14:paraId="33B266B5" w14:textId="77777777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p w14:paraId="5E1B00B3" w14:textId="77777777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p w14:paraId="4CF6AFCA" w14:textId="77777777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</w:pPr>
    </w:p>
    <w:p w14:paraId="2EC2AD47" w14:textId="77777777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</w:pPr>
    </w:p>
    <w:p w14:paraId="7D7E4EE9" w14:textId="77777777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</w:pPr>
      <w:r w:rsidRPr="00422F34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  <w:t>ЗАЯВЛЕНИЕ</w:t>
      </w:r>
    </w:p>
    <w:p w14:paraId="4BDAEF70" w14:textId="77777777" w:rsidR="00505FEB" w:rsidRPr="00C260FE" w:rsidRDefault="00505FEB" w:rsidP="00505F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_DdeLink__109_2143999283"/>
      <w:r w:rsidRPr="00C260FE">
        <w:rPr>
          <w:rFonts w:ascii="Times New Roman" w:eastAsia="Calibri" w:hAnsi="Times New Roman" w:cs="Times New Roman"/>
          <w:b/>
          <w:bCs/>
          <w:sz w:val="24"/>
          <w:szCs w:val="24"/>
        </w:rPr>
        <w:t>на проведение проверки достоверности определения сметной стоимости</w:t>
      </w:r>
    </w:p>
    <w:p w14:paraId="32177627" w14:textId="77777777" w:rsidR="00B56007" w:rsidRPr="00422F34" w:rsidRDefault="00B56007" w:rsidP="00F10C9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2859169" w14:textId="6174530A" w:rsidR="0037516F" w:rsidRPr="00B56007" w:rsidRDefault="00D534EE" w:rsidP="00312790">
      <w:pPr>
        <w:pBdr>
          <w:bottom w:val="single" w:sz="4" w:space="1" w:color="auto"/>
        </w:pBdr>
        <w:shd w:val="clear" w:color="auto" w:fill="FFFFFF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5600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мероприятий программы эффективного вовлечения в оборот земель сельскохозяйственного назначения и развития мелиоративного комплекса РФ</w:t>
      </w:r>
    </w:p>
    <w:p w14:paraId="292817D4" w14:textId="77777777" w:rsidR="0037516F" w:rsidRPr="00422F34" w:rsidRDefault="0037516F" w:rsidP="00F10C9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</w:pPr>
      <w:r w:rsidRPr="00422F3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t>(указать вид работ, которые необходимо проверить:</w:t>
      </w:r>
    </w:p>
    <w:p w14:paraId="12289620" w14:textId="55FC23E3" w:rsidR="0037516F" w:rsidRPr="00D534EE" w:rsidRDefault="00D534EE" w:rsidP="00F10C9B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534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частная собственность, собственные средства</w:t>
      </w:r>
    </w:p>
    <w:p w14:paraId="3A13FBD4" w14:textId="77777777" w:rsidR="0037516F" w:rsidRPr="00422F34" w:rsidRDefault="0037516F" w:rsidP="00F10C9B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</w:pPr>
      <w:r w:rsidRPr="00422F3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t>(указать вид собственности объекта и за чей счет происходит финансирование:</w:t>
      </w:r>
    </w:p>
    <w:p w14:paraId="450D19A7" w14:textId="5A8DB907" w:rsidR="0037516F" w:rsidRPr="00422F34" w:rsidRDefault="0037516F" w:rsidP="00F10C9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  <w:lang w:eastAsia="ru-RU"/>
        </w:rPr>
      </w:pPr>
    </w:p>
    <w:bookmarkEnd w:id="0"/>
    <w:p w14:paraId="229DECAB" w14:textId="1F0E3806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  <w:r w:rsidRPr="00422F34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>Прошу Вас провести проверку</w:t>
      </w:r>
      <w:r w:rsidR="00B56007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 xml:space="preserve"> достоверности определения</w:t>
      </w:r>
      <w:r w:rsidRPr="00422F34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 xml:space="preserve"> сметной стоимости по объекту: </w:t>
      </w:r>
    </w:p>
    <w:p w14:paraId="72ADD6EC" w14:textId="4DB44D39" w:rsidR="00D72FB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  <w:r w:rsidRPr="00422F34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>_________________________</w:t>
      </w:r>
      <w:r w:rsidR="00F10C9B" w:rsidRPr="00422F34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>______________________________________</w:t>
      </w:r>
      <w:r w:rsidR="00D72FBF" w:rsidRPr="00422F34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 xml:space="preserve"> </w:t>
      </w:r>
    </w:p>
    <w:p w14:paraId="1F8D1D29" w14:textId="5AE55887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vertAlign w:val="superscript"/>
          <w:lang w:eastAsia="ru-RU" w:bidi="hi-IN"/>
        </w:rPr>
      </w:pPr>
      <w:r w:rsidRPr="00422F34">
        <w:rPr>
          <w:rFonts w:ascii="Times New Roman" w:eastAsiaTheme="minorEastAsia" w:hAnsi="Times New Roman" w:cs="Times New Roman"/>
          <w:color w:val="000000" w:themeColor="text1"/>
          <w:kern w:val="1"/>
          <w:lang w:eastAsia="ru-RU" w:bidi="hi-IN"/>
        </w:rPr>
        <w:t xml:space="preserve"> </w:t>
      </w:r>
      <w:r w:rsidRPr="00422F34"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vertAlign w:val="superscript"/>
          <w:lang w:eastAsia="ru-RU" w:bidi="hi-IN"/>
        </w:rPr>
        <w:t>(указывается наименование объекта согласно сметной документации)</w:t>
      </w:r>
    </w:p>
    <w:p w14:paraId="03A47ADA" w14:textId="77777777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</w:pPr>
    </w:p>
    <w:p w14:paraId="1BE5F5C8" w14:textId="77777777" w:rsidR="00312790" w:rsidRPr="00422F34" w:rsidRDefault="00312790" w:rsidP="0031279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22F34">
        <w:rPr>
          <w:rFonts w:ascii="Times New Roman" w:hAnsi="Times New Roman" w:cs="Times New Roman"/>
          <w:b/>
          <w:bCs/>
          <w:sz w:val="24"/>
          <w:szCs w:val="24"/>
        </w:rPr>
        <w:t xml:space="preserve">I. Сведения о заказчике </w:t>
      </w:r>
    </w:p>
    <w:p w14:paraId="6012AD21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t>а) полное и краткое наименование юридического лица или фамилия, имя, отчество (при наличии) для индивидуального предпринимателя или физического лица;</w:t>
      </w:r>
    </w:p>
    <w:p w14:paraId="4788C306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t>б) юридический и почтовый адрес, фактическое место нахождения (для индивидуального предпринимателя или физического лица – адрес постоянной и временной регистрации);</w:t>
      </w:r>
    </w:p>
    <w:p w14:paraId="64AE9691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t>в) для юридического лица – должность, фамилия, имя, отчество лица, которое имеет право действовать от имени заказчика в соответствии с его Уставом;</w:t>
      </w:r>
    </w:p>
    <w:p w14:paraId="18D32D44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t>г) реквизиты юридического лица (индивидуального предпринимателя) или физического лица (для юридического лица – ОГРН, ИНН, КПП, сведения о расчетном счете, корреспондентском счете банка, где он открыт, БИК и юридический адрес этого банка; для индивидуального предпринимателя – ОГРНИП, ИНН, СНИЛС, сведения о расчетном счете банка, где он открыт, БИК и юридический адрес этого банка, для физического лица - ИНН, СНИЛС, сведения о расчетном счете банка, где он открыт, БИК и юридический адрес этого банка);</w:t>
      </w:r>
    </w:p>
    <w:p w14:paraId="787C5574" w14:textId="11C9F788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t>д) контактный телефон (10 знаков), номер факса (при наличии), адрес электронной почты (</w:t>
      </w:r>
      <w:r w:rsidRPr="00422F3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22F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2F3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22F34">
        <w:rPr>
          <w:rFonts w:ascii="Times New Roman" w:hAnsi="Times New Roman" w:cs="Times New Roman"/>
          <w:color w:val="000000"/>
          <w:sz w:val="24"/>
          <w:szCs w:val="24"/>
        </w:rPr>
        <w:t xml:space="preserve">) для осуществления деловой переписки, а также, фамилия, имя, отчество (при наличии), должность представителя заявителя, уполномоченного представлять его интересы в </w:t>
      </w:r>
      <w:r w:rsidR="00AC480A" w:rsidRPr="00422F34">
        <w:rPr>
          <w:rFonts w:ascii="Times New Roman" w:hAnsi="Times New Roman" w:cs="Times New Roman"/>
          <w:color w:val="000000"/>
          <w:sz w:val="24"/>
          <w:szCs w:val="24"/>
        </w:rPr>
        <w:t>Управление государственной экспертизы.</w:t>
      </w:r>
    </w:p>
    <w:p w14:paraId="54E7357B" w14:textId="77777777" w:rsidR="00312790" w:rsidRPr="00422F34" w:rsidRDefault="00312790" w:rsidP="0031279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F34">
        <w:rPr>
          <w:rFonts w:ascii="Times New Roman" w:hAnsi="Times New Roman" w:cs="Times New Roman"/>
          <w:b/>
          <w:bCs/>
          <w:sz w:val="24"/>
          <w:szCs w:val="24"/>
        </w:rPr>
        <w:t xml:space="preserve">II. Сведения о лице, осуществившем подготовку </w:t>
      </w:r>
      <w:r w:rsidRPr="00422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(разработку) проектно-сметной </w:t>
      </w:r>
      <w:r w:rsidRPr="00422F34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документации </w:t>
      </w:r>
    </w:p>
    <w:p w14:paraId="44FB90B7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t>а) полное и краткое наименование юридического лица или фамилия, имя, отчество (при наличии) для индивидуального предпринимателя;</w:t>
      </w:r>
    </w:p>
    <w:p w14:paraId="01EB9EF1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t>б) юридический и почтовый адрес;</w:t>
      </w:r>
    </w:p>
    <w:p w14:paraId="473D2A97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t>в) для юридического лица – должность, фамилия, имя, отчество лица, которое имеет право действовать от имени организации в соответствии с её Уставом;</w:t>
      </w:r>
    </w:p>
    <w:p w14:paraId="1097AEB0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t>г) реквизиты юридического лица или индивидуального предпринимателя (для юридического лица – ОГРН, ИНН, КПП; для индивидуального предпринимателя – ОГРНИП, ИНН);</w:t>
      </w:r>
    </w:p>
    <w:p w14:paraId="26155986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422F34">
        <w:rPr>
          <w:rFonts w:ascii="Times New Roman" w:hAnsi="Times New Roman" w:cs="Times New Roman"/>
          <w:sz w:val="24"/>
          <w:szCs w:val="24"/>
        </w:rPr>
        <w:t xml:space="preserve">должность, фамилия, имя, отчество лица, которое имеет право действовать от имени лица, осуществившем подготовку документации, в соответствии с Уставом; </w:t>
      </w:r>
    </w:p>
    <w:p w14:paraId="1C183D61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е) контактный телефон (10 знаков), номер факса (при наличии), адрес электронной почты (</w:t>
      </w:r>
      <w:proofErr w:type="spellStart"/>
      <w:r w:rsidRPr="00422F34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422F34">
        <w:rPr>
          <w:rFonts w:ascii="Times New Roman" w:hAnsi="Times New Roman" w:cs="Times New Roman"/>
          <w:color w:val="000000"/>
          <w:sz w:val="24"/>
          <w:szCs w:val="24"/>
        </w:rPr>
        <w:t>) для осуществления деловой переписки, а также фамилия, имя, отчество (при наличии), должность представителя лица, ответственного за разработку проектно-сметной документации. (контактное лицо по проекту).</w:t>
      </w:r>
    </w:p>
    <w:p w14:paraId="68F76197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34">
        <w:rPr>
          <w:rFonts w:ascii="Times New Roman" w:hAnsi="Times New Roman" w:cs="Times New Roman"/>
          <w:b/>
          <w:bCs/>
          <w:sz w:val="24"/>
          <w:szCs w:val="24"/>
        </w:rPr>
        <w:t>III. Заполняется, если заказчик поручил оплату оказываемых ему услуг иному лицу (например, подрядчику):</w:t>
      </w:r>
      <w:r w:rsidRPr="00422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7D643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34">
        <w:rPr>
          <w:rFonts w:ascii="Times New Roman" w:hAnsi="Times New Roman" w:cs="Times New Roman"/>
          <w:sz w:val="24"/>
          <w:szCs w:val="24"/>
        </w:rPr>
        <w:t xml:space="preserve">а) полное наименование плательщика </w:t>
      </w:r>
    </w:p>
    <w:p w14:paraId="2B93C493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34">
        <w:rPr>
          <w:rFonts w:ascii="Times New Roman" w:hAnsi="Times New Roman" w:cs="Times New Roman"/>
          <w:sz w:val="24"/>
          <w:szCs w:val="24"/>
        </w:rPr>
        <w:t xml:space="preserve">б) место нахождения плательщика, </w:t>
      </w:r>
    </w:p>
    <w:p w14:paraId="5EE8F52C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34">
        <w:rPr>
          <w:rFonts w:ascii="Times New Roman" w:hAnsi="Times New Roman" w:cs="Times New Roman"/>
          <w:sz w:val="24"/>
          <w:szCs w:val="24"/>
        </w:rPr>
        <w:t>в) ИНН, ОГРН, банковские реквизиты, адрес согласно выписке из ЕГРЮЛ, должность, фамилия, имя, отчество лица, которое имеет право действовать от имени плательщика в соответствии с его Уставом, контактные данные плательщика.</w:t>
      </w:r>
    </w:p>
    <w:p w14:paraId="2A12748C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34">
        <w:rPr>
          <w:rFonts w:ascii="Times New Roman" w:hAnsi="Times New Roman" w:cs="Times New Roman"/>
          <w:b/>
          <w:bCs/>
          <w:sz w:val="24"/>
          <w:szCs w:val="24"/>
        </w:rPr>
        <w:t>IV. Сведения об объекте капитального строительства, в отношении которого для проверки представлена документация</w:t>
      </w:r>
      <w:r w:rsidRPr="00422F34">
        <w:rPr>
          <w:rFonts w:ascii="Times New Roman" w:hAnsi="Times New Roman" w:cs="Times New Roman"/>
          <w:sz w:val="24"/>
          <w:szCs w:val="24"/>
        </w:rPr>
        <w:t>:</w:t>
      </w:r>
    </w:p>
    <w:p w14:paraId="210DF75A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t>а) наименование объекта;</w:t>
      </w:r>
    </w:p>
    <w:p w14:paraId="2FD6FF07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t>б) почтовый (строительный) адрес объекта;</w:t>
      </w:r>
    </w:p>
    <w:p w14:paraId="66028662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color w:val="000000"/>
          <w:sz w:val="24"/>
          <w:szCs w:val="24"/>
        </w:rPr>
        <w:t>в) основные технико-экономические характеристики объекта капитального строительства (площадь, объем, протяженность, количество этажей, производственная мощность и т.п.);</w:t>
      </w:r>
    </w:p>
    <w:p w14:paraId="09EA4B73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F34">
        <w:rPr>
          <w:rFonts w:ascii="Times New Roman" w:hAnsi="Times New Roman" w:cs="Times New Roman"/>
          <w:b/>
          <w:bCs/>
          <w:sz w:val="24"/>
          <w:szCs w:val="24"/>
        </w:rPr>
        <w:t>V. Сведения о сметной или предполагаемой (предельной) стоимости работ</w:t>
      </w:r>
      <w:r w:rsidRPr="00422F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C5D3930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34">
        <w:rPr>
          <w:rFonts w:ascii="Times New Roman" w:hAnsi="Times New Roman" w:cs="Times New Roman"/>
          <w:sz w:val="24"/>
          <w:szCs w:val="24"/>
        </w:rPr>
        <w:t>а) сумма;</w:t>
      </w:r>
    </w:p>
    <w:p w14:paraId="1F67F268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34">
        <w:rPr>
          <w:rFonts w:ascii="Times New Roman" w:hAnsi="Times New Roman" w:cs="Times New Roman"/>
          <w:sz w:val="24"/>
          <w:szCs w:val="24"/>
        </w:rPr>
        <w:t>б) реквизиты документа, в котором указана сумма.</w:t>
      </w:r>
    </w:p>
    <w:p w14:paraId="71CB3EF1" w14:textId="77777777" w:rsidR="00312790" w:rsidRPr="00422F34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F34">
        <w:rPr>
          <w:rFonts w:ascii="Times New Roman" w:hAnsi="Times New Roman" w:cs="Times New Roman"/>
          <w:b/>
          <w:bCs/>
          <w:sz w:val="24"/>
          <w:szCs w:val="24"/>
        </w:rPr>
        <w:t>VI. Опись приложенных документов:</w:t>
      </w:r>
    </w:p>
    <w:p w14:paraId="1D3AA87A" w14:textId="77777777" w:rsidR="00312790" w:rsidRPr="00422F34" w:rsidRDefault="00312790" w:rsidP="00312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F34">
        <w:rPr>
          <w:rFonts w:ascii="Times New Roman" w:hAnsi="Times New Roman" w:cs="Times New Roman"/>
          <w:sz w:val="24"/>
          <w:szCs w:val="24"/>
        </w:rPr>
        <w:t xml:space="preserve">а) в случае, если документы для оказания услуги сдает лично заказчик – приказ о назначении руководителя на должность; </w:t>
      </w:r>
    </w:p>
    <w:p w14:paraId="6E5E0CC9" w14:textId="0B4A3926" w:rsidR="00312790" w:rsidRPr="00422F34" w:rsidRDefault="00312790" w:rsidP="003127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2F34">
        <w:rPr>
          <w:rFonts w:ascii="Times New Roman" w:hAnsi="Times New Roman" w:cs="Times New Roman"/>
          <w:sz w:val="24"/>
          <w:szCs w:val="24"/>
        </w:rPr>
        <w:t xml:space="preserve">в случае, если документы для оказания услуги сдает иное лицо от имени заказчика – доверенность, выданную заказчиком, в которой закреплено право обратиться в </w:t>
      </w:r>
      <w:r w:rsidR="00AD3B37" w:rsidRPr="00422F34">
        <w:rPr>
          <w:rFonts w:ascii="Times New Roman" w:hAnsi="Times New Roman" w:cs="Times New Roman"/>
          <w:sz w:val="24"/>
          <w:szCs w:val="24"/>
        </w:rPr>
        <w:t>Управление государственной экспертизы</w:t>
      </w:r>
      <w:r w:rsidRPr="00422F34">
        <w:rPr>
          <w:rFonts w:ascii="Times New Roman" w:hAnsi="Times New Roman" w:cs="Times New Roman"/>
          <w:sz w:val="24"/>
          <w:szCs w:val="24"/>
        </w:rPr>
        <w:t xml:space="preserve"> с заявлением о проведении проверки сметной стоимости и сдать необходимые для оказания услуги документы;</w:t>
      </w:r>
    </w:p>
    <w:p w14:paraId="291D6B44" w14:textId="1EF68D11" w:rsidR="00312790" w:rsidRDefault="00312790" w:rsidP="00312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F34">
        <w:rPr>
          <w:rFonts w:ascii="Times New Roman" w:hAnsi="Times New Roman" w:cs="Times New Roman"/>
          <w:sz w:val="24"/>
          <w:szCs w:val="24"/>
        </w:rPr>
        <w:t>б) документ об источнике финансирования объекта и предполагаемой (предельной) сметной стоимости работ, подписанная главным распорядителем бюджетных средств.</w:t>
      </w:r>
    </w:p>
    <w:p w14:paraId="738E8C34" w14:textId="5DD409A7" w:rsidR="00B87151" w:rsidRPr="00B87151" w:rsidRDefault="00B87151" w:rsidP="00B871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260FE">
        <w:rPr>
          <w:rFonts w:ascii="Times New Roman" w:hAnsi="Times New Roman" w:cs="Times New Roman"/>
          <w:b/>
          <w:bCs/>
          <w:sz w:val="24"/>
          <w:szCs w:val="24"/>
        </w:rPr>
        <w:t>Опись приложенных документов:</w:t>
      </w:r>
    </w:p>
    <w:p w14:paraId="0491486C" w14:textId="77777777" w:rsidR="00643564" w:rsidRPr="00643564" w:rsidRDefault="00643564" w:rsidP="00643564">
      <w:pPr>
        <w:pStyle w:val="formattext"/>
        <w:numPr>
          <w:ilvl w:val="0"/>
          <w:numId w:val="2"/>
        </w:numPr>
      </w:pPr>
      <w:r w:rsidRPr="00643564">
        <w:t>Документ, подтверждающий право сдать документацию (доверенность, либо приказ о назначении на должность)</w:t>
      </w:r>
    </w:p>
    <w:p w14:paraId="54941D4B" w14:textId="77777777" w:rsidR="00643564" w:rsidRPr="00643564" w:rsidRDefault="00643564" w:rsidP="00643564">
      <w:pPr>
        <w:pStyle w:val="formattext"/>
        <w:numPr>
          <w:ilvl w:val="0"/>
          <w:numId w:val="2"/>
        </w:numPr>
      </w:pPr>
      <w:r w:rsidRPr="00643564">
        <w:t>Документ с указанием источника финансирования объекта и предполагаемой (предельной) сметной стоимости работ, подписанный главным распределителем бюджетных средств</w:t>
      </w:r>
    </w:p>
    <w:p w14:paraId="69F9E8A8" w14:textId="77777777" w:rsidR="00643564" w:rsidRPr="00643564" w:rsidRDefault="00643564" w:rsidP="00643564">
      <w:pPr>
        <w:pStyle w:val="formattext"/>
        <w:numPr>
          <w:ilvl w:val="0"/>
          <w:numId w:val="2"/>
        </w:numPr>
      </w:pPr>
      <w:r w:rsidRPr="00643564">
        <w:t>Акт осмотра земельных участков</w:t>
      </w:r>
    </w:p>
    <w:p w14:paraId="335F5371" w14:textId="77777777" w:rsidR="00643564" w:rsidRPr="00643564" w:rsidRDefault="00643564" w:rsidP="00643564">
      <w:pPr>
        <w:pStyle w:val="formattext"/>
        <w:numPr>
          <w:ilvl w:val="0"/>
          <w:numId w:val="2"/>
        </w:numPr>
      </w:pPr>
      <w:r w:rsidRPr="00643564">
        <w:t>Акт обмера количества деревьев</w:t>
      </w:r>
    </w:p>
    <w:p w14:paraId="6B10EACB" w14:textId="77777777" w:rsidR="00643564" w:rsidRPr="00643564" w:rsidRDefault="00643564" w:rsidP="00643564">
      <w:pPr>
        <w:pStyle w:val="formattext"/>
        <w:numPr>
          <w:ilvl w:val="0"/>
          <w:numId w:val="2"/>
        </w:numPr>
      </w:pPr>
      <w:r w:rsidRPr="00643564">
        <w:t>Акт обследования сельскохозяйственного поля</w:t>
      </w:r>
    </w:p>
    <w:p w14:paraId="030C584C" w14:textId="77777777" w:rsidR="00643564" w:rsidRPr="00643564" w:rsidRDefault="00643564" w:rsidP="00643564">
      <w:pPr>
        <w:pStyle w:val="formattext"/>
        <w:numPr>
          <w:ilvl w:val="0"/>
          <w:numId w:val="2"/>
        </w:numPr>
      </w:pPr>
      <w:r w:rsidRPr="00643564">
        <w:t>Письмо Минлесхоза Пензенской области</w:t>
      </w:r>
    </w:p>
    <w:p w14:paraId="0BA41A7A" w14:textId="77777777" w:rsidR="00643564" w:rsidRPr="00643564" w:rsidRDefault="00643564" w:rsidP="00643564">
      <w:pPr>
        <w:pStyle w:val="formattext"/>
        <w:numPr>
          <w:ilvl w:val="0"/>
          <w:numId w:val="2"/>
        </w:numPr>
      </w:pPr>
      <w:r w:rsidRPr="00643564">
        <w:t>Схема земельных участков</w:t>
      </w:r>
    </w:p>
    <w:p w14:paraId="31987D03" w14:textId="77777777" w:rsidR="00643564" w:rsidRPr="00643564" w:rsidRDefault="00643564" w:rsidP="00643564">
      <w:pPr>
        <w:pStyle w:val="formattext"/>
        <w:numPr>
          <w:ilvl w:val="0"/>
          <w:numId w:val="2"/>
        </w:numPr>
      </w:pPr>
      <w:r w:rsidRPr="00643564">
        <w:t>Ведомость дефектов и намечаемых работ</w:t>
      </w:r>
    </w:p>
    <w:p w14:paraId="42009986" w14:textId="77777777" w:rsidR="00643564" w:rsidRPr="00643564" w:rsidRDefault="00643564" w:rsidP="00643564">
      <w:pPr>
        <w:pStyle w:val="formattext"/>
        <w:numPr>
          <w:ilvl w:val="0"/>
          <w:numId w:val="2"/>
        </w:numPr>
      </w:pPr>
      <w:r w:rsidRPr="00643564">
        <w:t>Сметная документация</w:t>
      </w:r>
    </w:p>
    <w:p w14:paraId="2C0E722D" w14:textId="77777777" w:rsidR="00643564" w:rsidRPr="00643564" w:rsidRDefault="00643564" w:rsidP="00643564">
      <w:pPr>
        <w:pStyle w:val="formattext"/>
        <w:numPr>
          <w:ilvl w:val="0"/>
          <w:numId w:val="2"/>
        </w:numPr>
      </w:pPr>
      <w:r w:rsidRPr="00643564">
        <w:t xml:space="preserve"> Конъюктурный анализ</w:t>
      </w:r>
    </w:p>
    <w:p w14:paraId="413EE4E4" w14:textId="77777777" w:rsidR="00643564" w:rsidRPr="00643564" w:rsidRDefault="00643564" w:rsidP="00643564">
      <w:pPr>
        <w:pStyle w:val="formattext"/>
        <w:numPr>
          <w:ilvl w:val="0"/>
          <w:numId w:val="2"/>
        </w:numPr>
      </w:pPr>
      <w:r w:rsidRPr="00643564">
        <w:t xml:space="preserve"> Задание на проектирование</w:t>
      </w:r>
    </w:p>
    <w:p w14:paraId="24DFCFAE" w14:textId="77777777" w:rsidR="00643564" w:rsidRPr="00643564" w:rsidRDefault="00643564" w:rsidP="00643564">
      <w:pPr>
        <w:pStyle w:val="formattext"/>
        <w:numPr>
          <w:ilvl w:val="0"/>
          <w:numId w:val="2"/>
        </w:numPr>
      </w:pPr>
      <w:r w:rsidRPr="00643564">
        <w:t xml:space="preserve"> Копия договора на ПИР с приложением акта передачи проектной документации заказчику</w:t>
      </w:r>
    </w:p>
    <w:p w14:paraId="2A05B4D4" w14:textId="77777777" w:rsidR="0037516F" w:rsidRPr="0064356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hi-IN"/>
        </w:rPr>
      </w:pPr>
      <w:r w:rsidRPr="006435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hi-IN"/>
        </w:rPr>
        <w:t>Мне разъяснено и понятно, что:</w:t>
      </w:r>
    </w:p>
    <w:p w14:paraId="37F6FEE2" w14:textId="77777777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1. Представление неполного комплекта документов, необходимых для проведения Проверки является основанием для отказа в их приеме. В этом случае документы не принимаются, заявление не регистрируется.</w:t>
      </w:r>
    </w:p>
    <w:p w14:paraId="199D0416" w14:textId="2ADDA4B5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2. В случае, если Проверка должна производиться в соответствии с постановлением Правительства Российской Федерации от 05.03.2007 N 145 (ред. от 31.12.2019) "О порядке организации и проведения государственной экспертизы проектной документации и результатов инженерных изысканий", то принимается решение </w:t>
      </w:r>
      <w:r w:rsidR="00AD3B37"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об отказе</w:t>
      </w: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в приеме документации. В этом случае документы не принимаются, заявление не регистрируется.</w:t>
      </w:r>
    </w:p>
    <w:p w14:paraId="37B28D9E" w14:textId="62225449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lastRenderedPageBreak/>
        <w:t xml:space="preserve">3. В случае отсутствия оснований для отказа в приеме документов и для оставления документов без рассмотрения, </w:t>
      </w:r>
      <w:bookmarkStart w:id="1" w:name="_Hlk158900357"/>
      <w:r w:rsidR="00AD3B37"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bookmarkEnd w:id="1"/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регистрирует поступившую документацию в день ее принятия и не позднее следующего рабочего дня передает заказчику договор на возмездное оказание услуг по проведению проверки сметной стоимости (далее - договор), подписанный со стороны </w:t>
      </w:r>
      <w:r w:rsidR="00AD3B37"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в одностороннем порядке. </w:t>
      </w:r>
    </w:p>
    <w:p w14:paraId="57EFC721" w14:textId="6E389AD6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Договор заключается между </w:t>
      </w:r>
      <w:r w:rsidR="00AD3B37"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и заказчиком.</w:t>
      </w:r>
    </w:p>
    <w:p w14:paraId="24B729F0" w14:textId="14656F89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4. Заказчик обязан представить в </w:t>
      </w:r>
      <w:r w:rsidR="00AD3B37"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Управление государственной экспертизы </w:t>
      </w: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подписанный со своей стороны договор и произвести предоплату за проведение Проверки в размере, установленном в договоре, не позднее </w:t>
      </w:r>
      <w:r w:rsidR="00AE44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1</w:t>
      </w: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рабоч</w:t>
      </w:r>
      <w:r w:rsidR="00AE44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его</w:t>
      </w: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дн</w:t>
      </w:r>
      <w:r w:rsidR="00AE44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я</w:t>
      </w: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со дня получения договора для подписания (далее – установленный срок). </w:t>
      </w:r>
    </w:p>
    <w:p w14:paraId="21D093B6" w14:textId="427E2F0B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5. Договор не является заключенным, если в установленный срок в </w:t>
      </w:r>
      <w:r w:rsidR="00AD3B37"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не вернулся подписанный договор и отсутствует предоплата за проведение Проверки при отсутствии такого подтверждения. Документация в этом случае уничтожается без рассмотрения. Заказчик уведомляется об уничтожении документации по электронной почте или факсу, указанных в заявлении на оказание услуг в графе контактные данные заказчика лица, уполномоченного представлять интересы заказчика при проведении проверки.</w:t>
      </w:r>
    </w:p>
    <w:p w14:paraId="59BF7772" w14:textId="3E0208B3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6. В случае, если в установленный срок поступила </w:t>
      </w:r>
      <w:r w:rsidR="00AE44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оплата</w:t>
      </w: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за проведение Проверки в размере, установленном в договоре, но подписанный договор вернулся, то на основании п. 3 ст. 438 Гражданского кодекса </w:t>
      </w:r>
      <w:r w:rsidR="00AD3B37"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РФ договор</w:t>
      </w: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является </w:t>
      </w:r>
      <w:proofErr w:type="gramStart"/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заключенным</w:t>
      </w:r>
      <w:proofErr w:type="gramEnd"/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и документация передается для проведения Проверки.</w:t>
      </w:r>
    </w:p>
    <w:p w14:paraId="21563173" w14:textId="66240B92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7. В случае, если в установленный срок в </w:t>
      </w:r>
      <w:r w:rsidR="00AD3B37"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вернулся подписанный договор, но не поступила предоплата за проведение Проверки в размере, установленном в договоре, то </w:t>
      </w:r>
      <w:r w:rsidR="00AD3B37"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422F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не приступает к Проверке и направляет в соответствии с п. 1 ст. 450.1 Гражданского кодекса РФ другой стороне уведомление об отказе от договора (исполнения договора) по электронной почте или факсу, указанных в заявлении на оказание услуг в графе контактные данные заказчика лица, уполномоченного представлять интересы заказчика при проведении проверки. Договор прекращается в день вручения такого уведомления другой стороне. Документация, представленная при подаче заявления уничтожается.</w:t>
      </w:r>
    </w:p>
    <w:p w14:paraId="02B3C4E0" w14:textId="77777777" w:rsidR="0037516F" w:rsidRPr="00422F34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sz w:val="24"/>
          <w:szCs w:val="24"/>
          <w:vertAlign w:val="superscript"/>
          <w:lang w:eastAsia="ru-RU" w:bidi="hi-IN"/>
        </w:rPr>
      </w:pPr>
      <w:r w:rsidRPr="00422F34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>_____________        _______________              /_________________/</w:t>
      </w:r>
      <w:r w:rsidRPr="00422F34"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sz w:val="24"/>
          <w:szCs w:val="24"/>
          <w:vertAlign w:val="superscript"/>
          <w:lang w:eastAsia="ru-RU" w:bidi="hi-IN"/>
        </w:rPr>
        <w:t xml:space="preserve">                                                                       </w:t>
      </w:r>
      <w:proofErr w:type="gramStart"/>
      <w:r w:rsidRPr="00422F34"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sz w:val="24"/>
          <w:szCs w:val="24"/>
          <w:vertAlign w:val="superscript"/>
          <w:lang w:eastAsia="ru-RU" w:bidi="hi-IN"/>
        </w:rPr>
        <w:t xml:space="preserve">   (</w:t>
      </w:r>
      <w:proofErr w:type="gramEnd"/>
      <w:r w:rsidRPr="00422F34"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sz w:val="24"/>
          <w:szCs w:val="24"/>
          <w:vertAlign w:val="superscript"/>
          <w:lang w:eastAsia="ru-RU" w:bidi="hi-IN"/>
        </w:rPr>
        <w:t>Подпись)                 ( дата)                            ( расшифровка подписи заказчика)</w:t>
      </w:r>
    </w:p>
    <w:p w14:paraId="31AF787D" w14:textId="77777777" w:rsidR="00F64C26" w:rsidRPr="00422F34" w:rsidRDefault="00F64C26">
      <w:pPr>
        <w:rPr>
          <w:rFonts w:ascii="Times New Roman" w:hAnsi="Times New Roman" w:cs="Times New Roman"/>
          <w:color w:val="000000" w:themeColor="text1"/>
        </w:rPr>
      </w:pPr>
    </w:p>
    <w:sectPr w:rsidR="00F64C26" w:rsidRPr="00422F34" w:rsidSect="00A456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DFF"/>
    <w:multiLevelType w:val="hybridMultilevel"/>
    <w:tmpl w:val="418ACA7C"/>
    <w:lvl w:ilvl="0" w:tplc="0794319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2D32905"/>
    <w:multiLevelType w:val="hybridMultilevel"/>
    <w:tmpl w:val="4ABA4004"/>
    <w:lvl w:ilvl="0" w:tplc="2EF4B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B1"/>
    <w:rsid w:val="00084518"/>
    <w:rsid w:val="00167930"/>
    <w:rsid w:val="00312790"/>
    <w:rsid w:val="0037516F"/>
    <w:rsid w:val="00422F34"/>
    <w:rsid w:val="00505FEB"/>
    <w:rsid w:val="00643564"/>
    <w:rsid w:val="00A45677"/>
    <w:rsid w:val="00AC480A"/>
    <w:rsid w:val="00AD3B37"/>
    <w:rsid w:val="00AD3BB1"/>
    <w:rsid w:val="00AE4478"/>
    <w:rsid w:val="00B56007"/>
    <w:rsid w:val="00B87151"/>
    <w:rsid w:val="00B93D36"/>
    <w:rsid w:val="00D534EE"/>
    <w:rsid w:val="00D72FBF"/>
    <w:rsid w:val="00E01C5E"/>
    <w:rsid w:val="00E948DC"/>
    <w:rsid w:val="00F10C9B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A822"/>
  <w15:chartTrackingRefBased/>
  <w15:docId w15:val="{C11E5AB4-63B8-4B88-AA41-6EBC4745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279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2790"/>
    <w:pPr>
      <w:ind w:left="720"/>
      <w:contextualSpacing/>
    </w:pPr>
  </w:style>
  <w:style w:type="paragraph" w:customStyle="1" w:styleId="formattext">
    <w:name w:val="formattext"/>
    <w:basedOn w:val="a"/>
    <w:rsid w:val="0064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cp:lastPrinted>2022-10-07T08:00:00Z</cp:lastPrinted>
  <dcterms:created xsi:type="dcterms:W3CDTF">2024-04-05T08:23:00Z</dcterms:created>
  <dcterms:modified xsi:type="dcterms:W3CDTF">2024-04-05T08:23:00Z</dcterms:modified>
</cp:coreProperties>
</file>